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0FD3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53ECB9F6" w14:textId="1617E6AE" w:rsidR="00316376" w:rsidRPr="004A4933" w:rsidRDefault="00EE41D3" w:rsidP="00475798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CONEG</w:t>
      </w:r>
      <w:r w:rsidR="00B425B0">
        <w:rPr>
          <w:rFonts w:ascii="Arial" w:hAnsi="Arial" w:cs="Arial" w:hint="default"/>
          <w:b/>
          <w:sz w:val="28"/>
          <w:szCs w:val="28"/>
        </w:rPr>
        <w:t xml:space="preserve"> Statement</w:t>
      </w:r>
      <w:r w:rsidR="0094422F" w:rsidRPr="004A4933">
        <w:rPr>
          <w:rFonts w:ascii="Arial" w:hAnsi="Arial" w:cs="Arial" w:hint="default"/>
          <w:b/>
          <w:sz w:val="28"/>
          <w:szCs w:val="28"/>
        </w:rPr>
        <w:t xml:space="preserve"> Letter</w:t>
      </w:r>
    </w:p>
    <w:p w14:paraId="3BA707EE" w14:textId="77777777" w:rsidR="004A4933" w:rsidRDefault="004A4933" w:rsidP="004A4933">
      <w:pPr>
        <w:pStyle w:val="NormalWeb"/>
        <w:rPr>
          <w:rFonts w:ascii="Tahoma" w:hAnsi="Tahoma" w:cs="Tahoma" w:hint="default"/>
        </w:rPr>
      </w:pPr>
    </w:p>
    <w:p w14:paraId="11E80F14" w14:textId="57EEF915" w:rsidR="00493A9D" w:rsidRPr="00A768B3" w:rsidRDefault="00DD30AA" w:rsidP="00A768B3">
      <w:pPr>
        <w:pStyle w:val="NormalWeb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January </w:t>
      </w:r>
      <w:r w:rsidR="005E6C51">
        <w:rPr>
          <w:rFonts w:ascii="Arial" w:hAnsi="Arial" w:cs="Arial" w:hint="default"/>
        </w:rPr>
        <w:t>3, 2023</w:t>
      </w:r>
    </w:p>
    <w:p w14:paraId="0E972F09" w14:textId="77777777" w:rsidR="00A768B3" w:rsidRDefault="00A768B3" w:rsidP="00A768B3">
      <w:pPr>
        <w:pStyle w:val="NormalWeb"/>
        <w:jc w:val="both"/>
        <w:rPr>
          <w:rFonts w:ascii="Arial" w:hAnsi="Arial" w:cs="Arial" w:hint="default"/>
        </w:rPr>
      </w:pPr>
    </w:p>
    <w:p w14:paraId="58F42BA8" w14:textId="77777777" w:rsidR="009108E5" w:rsidRPr="00A768B3" w:rsidRDefault="009108E5" w:rsidP="00A768B3">
      <w:pPr>
        <w:pStyle w:val="NormalWeb"/>
        <w:jc w:val="both"/>
        <w:rPr>
          <w:rFonts w:ascii="Arial" w:hAnsi="Arial" w:cs="Arial" w:hint="default"/>
          <w:b/>
          <w:bCs/>
        </w:rPr>
      </w:pPr>
      <w:r w:rsidRPr="00A768B3">
        <w:rPr>
          <w:rFonts w:ascii="Arial" w:hAnsi="Arial" w:cs="Arial" w:hint="default"/>
        </w:rPr>
        <w:t xml:space="preserve">Dear Customer, </w:t>
      </w:r>
    </w:p>
    <w:p w14:paraId="3C89C3A9" w14:textId="77777777" w:rsidR="00EE41D3" w:rsidRPr="00A06CAC" w:rsidRDefault="00EE41D3" w:rsidP="00EE41D3">
      <w:pPr>
        <w:pStyle w:val="Default"/>
        <w:spacing w:line="276" w:lineRule="auto"/>
        <w:jc w:val="both"/>
        <w:rPr>
          <w:rFonts w:ascii="Arial" w:hAnsi="Arial" w:cs="Arial"/>
        </w:rPr>
      </w:pPr>
      <w:bookmarkStart w:id="0" w:name="_Hlk132000613"/>
      <w:r w:rsidRPr="00A06CAC">
        <w:rPr>
          <w:rFonts w:ascii="Arial" w:hAnsi="Arial" w:cs="Arial"/>
        </w:rPr>
        <w:t xml:space="preserve">Panoramic, </w:t>
      </w:r>
      <w:r>
        <w:rPr>
          <w:rFonts w:ascii="Arial" w:hAnsi="Arial" w:cs="Arial"/>
        </w:rPr>
        <w:t>LLC</w:t>
      </w:r>
      <w:r w:rsidRPr="00A06CAC">
        <w:rPr>
          <w:rFonts w:ascii="Arial" w:hAnsi="Arial" w:cs="Arial"/>
        </w:rPr>
        <w:t xml:space="preserve">. uses FDA approved polyester resins along with FDA approved food grade silicone (as a processing aid) in the manufacture of our plastic product(s). The materials most commonly used are:  PET and RPET. </w:t>
      </w:r>
    </w:p>
    <w:bookmarkEnd w:id="0"/>
    <w:p w14:paraId="512E4174" w14:textId="77777777" w:rsidR="004211CA" w:rsidRPr="00A768B3" w:rsidRDefault="004211CA" w:rsidP="00A768B3">
      <w:pPr>
        <w:jc w:val="both"/>
        <w:rPr>
          <w:rFonts w:ascii="Arial" w:hAnsi="Arial" w:cs="Arial"/>
          <w:szCs w:val="24"/>
        </w:rPr>
      </w:pPr>
    </w:p>
    <w:p w14:paraId="7691E291" w14:textId="159E2251" w:rsidR="00584A7B" w:rsidRPr="00A768B3" w:rsidRDefault="004211CA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 xml:space="preserve">Panoramic, </w:t>
      </w:r>
      <w:r w:rsidR="00EE41D3">
        <w:rPr>
          <w:rFonts w:ascii="Arial" w:hAnsi="Arial" w:cs="Arial"/>
          <w:szCs w:val="24"/>
        </w:rPr>
        <w:t>LLC</w:t>
      </w:r>
      <w:r w:rsidRPr="00A768B3">
        <w:rPr>
          <w:rFonts w:ascii="Arial" w:hAnsi="Arial" w:cs="Arial"/>
          <w:szCs w:val="24"/>
        </w:rPr>
        <w:t xml:space="preserve"> does not i</w:t>
      </w:r>
      <w:r w:rsidR="002A763B" w:rsidRPr="00A768B3">
        <w:rPr>
          <w:rFonts w:ascii="Arial" w:hAnsi="Arial" w:cs="Arial"/>
          <w:szCs w:val="24"/>
        </w:rPr>
        <w:t>ntentionally add any heavy metals; namely lead, mercury, cadmium, and hexavalent chromium</w:t>
      </w:r>
      <w:r w:rsidRPr="00A768B3">
        <w:rPr>
          <w:rFonts w:ascii="Arial" w:hAnsi="Arial" w:cs="Arial"/>
          <w:szCs w:val="24"/>
        </w:rPr>
        <w:t xml:space="preserve"> to our products. </w:t>
      </w:r>
      <w:bookmarkStart w:id="1" w:name="_Hlk131999113"/>
      <w:r w:rsidRPr="00A768B3">
        <w:rPr>
          <w:rFonts w:ascii="Arial" w:hAnsi="Arial" w:cs="Arial"/>
          <w:szCs w:val="24"/>
        </w:rPr>
        <w:t>W</w:t>
      </w:r>
      <w:r w:rsidR="00A37151">
        <w:rPr>
          <w:rFonts w:ascii="Arial" w:hAnsi="Arial" w:cs="Arial"/>
          <w:szCs w:val="24"/>
        </w:rPr>
        <w:t>hile we</w:t>
      </w:r>
      <w:r w:rsidRPr="00A768B3">
        <w:rPr>
          <w:rFonts w:ascii="Arial" w:hAnsi="Arial" w:cs="Arial"/>
          <w:szCs w:val="24"/>
        </w:rPr>
        <w:t xml:space="preserve"> do not test for the presence of these </w:t>
      </w:r>
      <w:bookmarkStart w:id="2" w:name="_Hlk131999058"/>
      <w:r w:rsidR="00692DF7">
        <w:rPr>
          <w:rFonts w:ascii="Arial" w:hAnsi="Arial" w:cs="Arial"/>
          <w:szCs w:val="24"/>
        </w:rPr>
        <w:t>metals</w:t>
      </w:r>
      <w:r w:rsidR="00A37151">
        <w:rPr>
          <w:rFonts w:ascii="Arial" w:hAnsi="Arial" w:cs="Arial"/>
          <w:szCs w:val="24"/>
        </w:rPr>
        <w:t xml:space="preserve">, </w:t>
      </w:r>
      <w:r w:rsidRPr="00A768B3">
        <w:rPr>
          <w:rFonts w:ascii="Arial" w:hAnsi="Arial" w:cs="Arial"/>
          <w:szCs w:val="24"/>
        </w:rPr>
        <w:t xml:space="preserve">our raw material suppliers have provided certification that none of the above listed </w:t>
      </w:r>
      <w:r w:rsidR="00EE41D3">
        <w:rPr>
          <w:rFonts w:ascii="Arial" w:hAnsi="Arial" w:cs="Arial"/>
          <w:szCs w:val="24"/>
        </w:rPr>
        <w:t>metals</w:t>
      </w:r>
      <w:r w:rsidRPr="00A768B3">
        <w:rPr>
          <w:rFonts w:ascii="Arial" w:hAnsi="Arial" w:cs="Arial"/>
          <w:szCs w:val="24"/>
        </w:rPr>
        <w:t xml:space="preserve"> are used to manufacture, nor are intentionally introduced to, the materials that they supply to Panoramic, </w:t>
      </w:r>
      <w:r w:rsidR="00EE41D3">
        <w:rPr>
          <w:rFonts w:ascii="Arial" w:hAnsi="Arial" w:cs="Arial"/>
          <w:szCs w:val="24"/>
        </w:rPr>
        <w:t>LLC</w:t>
      </w:r>
      <w:r w:rsidRPr="00A768B3">
        <w:rPr>
          <w:rFonts w:ascii="Arial" w:hAnsi="Arial" w:cs="Arial"/>
          <w:szCs w:val="24"/>
        </w:rPr>
        <w:t>.</w:t>
      </w:r>
      <w:bookmarkEnd w:id="2"/>
      <w:bookmarkEnd w:id="1"/>
      <w:r w:rsidR="00692DF7">
        <w:rPr>
          <w:rFonts w:ascii="Arial" w:hAnsi="Arial" w:cs="Arial"/>
          <w:szCs w:val="24"/>
        </w:rPr>
        <w:t xml:space="preserve"> </w:t>
      </w:r>
    </w:p>
    <w:p w14:paraId="55ADD64D" w14:textId="77777777" w:rsidR="00584A7B" w:rsidRPr="00A768B3" w:rsidRDefault="00584A7B" w:rsidP="00A768B3">
      <w:pPr>
        <w:jc w:val="both"/>
        <w:rPr>
          <w:rFonts w:ascii="Arial" w:hAnsi="Arial" w:cs="Arial"/>
          <w:szCs w:val="24"/>
        </w:rPr>
      </w:pPr>
    </w:p>
    <w:p w14:paraId="09032B1B" w14:textId="77777777" w:rsidR="009108E5" w:rsidRPr="00A768B3" w:rsidRDefault="009108E5" w:rsidP="00A768B3">
      <w:pPr>
        <w:jc w:val="both"/>
        <w:rPr>
          <w:rFonts w:ascii="Arial" w:hAnsi="Arial" w:cs="Arial"/>
          <w:szCs w:val="24"/>
        </w:rPr>
      </w:pPr>
    </w:p>
    <w:p w14:paraId="59996A32" w14:textId="14385DA0" w:rsidR="009108E5" w:rsidRPr="00A768B3" w:rsidRDefault="004A4933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>Thank</w:t>
      </w:r>
      <w:r w:rsidR="009108E5" w:rsidRPr="00A768B3">
        <w:rPr>
          <w:rFonts w:ascii="Arial" w:hAnsi="Arial" w:cs="Arial"/>
          <w:szCs w:val="24"/>
        </w:rPr>
        <w:t xml:space="preserve"> you for your interest in our products. </w:t>
      </w:r>
    </w:p>
    <w:p w14:paraId="6D8BF3A0" w14:textId="77777777" w:rsidR="009108E5" w:rsidRPr="00A768B3" w:rsidRDefault="009108E5" w:rsidP="00A768B3">
      <w:pPr>
        <w:jc w:val="both"/>
        <w:rPr>
          <w:rFonts w:ascii="Arial" w:hAnsi="Arial" w:cs="Arial"/>
          <w:szCs w:val="24"/>
        </w:rPr>
      </w:pPr>
    </w:p>
    <w:p w14:paraId="2D0E3DCF" w14:textId="74E72AD0" w:rsidR="009108E5" w:rsidRDefault="009108E5" w:rsidP="00A768B3">
      <w:pPr>
        <w:jc w:val="both"/>
        <w:rPr>
          <w:rFonts w:ascii="Arial" w:hAnsi="Arial" w:cs="Arial"/>
          <w:szCs w:val="24"/>
        </w:rPr>
      </w:pPr>
    </w:p>
    <w:p w14:paraId="636257CF" w14:textId="77777777" w:rsidR="00EE41D3" w:rsidRPr="00A768B3" w:rsidRDefault="00EE41D3" w:rsidP="00A768B3">
      <w:pPr>
        <w:jc w:val="both"/>
        <w:rPr>
          <w:rFonts w:ascii="Arial" w:hAnsi="Arial" w:cs="Arial"/>
          <w:szCs w:val="24"/>
        </w:rPr>
      </w:pPr>
    </w:p>
    <w:p w14:paraId="5EFF6AF7" w14:textId="73962F7B" w:rsidR="00A14D78" w:rsidRPr="00A768B3" w:rsidRDefault="00EE41D3" w:rsidP="00A768B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F61C27C" wp14:editId="33D0FD67">
            <wp:extent cx="1762125" cy="342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68B7" w14:textId="77777777" w:rsidR="00714CEC" w:rsidRPr="00A768B3" w:rsidRDefault="00714CEC" w:rsidP="00A768B3">
      <w:pPr>
        <w:jc w:val="both"/>
        <w:rPr>
          <w:rFonts w:ascii="Arial" w:hAnsi="Arial" w:cs="Arial"/>
          <w:szCs w:val="24"/>
        </w:rPr>
      </w:pPr>
    </w:p>
    <w:p w14:paraId="2238E5EF" w14:textId="77777777" w:rsidR="002B136A" w:rsidRPr="00A768B3" w:rsidRDefault="00A14D78" w:rsidP="00A768B3">
      <w:pPr>
        <w:jc w:val="both"/>
        <w:rPr>
          <w:rFonts w:ascii="Arial" w:hAnsi="Arial" w:cs="Arial"/>
          <w:szCs w:val="24"/>
        </w:rPr>
      </w:pPr>
      <w:smartTag w:uri="urn:schemas-microsoft-com:office:smarttags" w:element="PersonName">
        <w:r w:rsidRPr="00A768B3">
          <w:rPr>
            <w:rFonts w:ascii="Arial" w:hAnsi="Arial" w:cs="Arial"/>
            <w:szCs w:val="24"/>
          </w:rPr>
          <w:t>Adam Holznecht</w:t>
        </w:r>
      </w:smartTag>
    </w:p>
    <w:p w14:paraId="7BD9D72A" w14:textId="77777777" w:rsidR="0094422F" w:rsidRPr="00A768B3" w:rsidRDefault="009108E5" w:rsidP="00A768B3">
      <w:pPr>
        <w:jc w:val="both"/>
        <w:rPr>
          <w:rFonts w:ascii="Arial" w:hAnsi="Arial" w:cs="Arial"/>
          <w:szCs w:val="24"/>
        </w:rPr>
      </w:pPr>
      <w:r w:rsidRPr="00A768B3">
        <w:rPr>
          <w:rFonts w:ascii="Arial" w:hAnsi="Arial" w:cs="Arial"/>
          <w:szCs w:val="24"/>
        </w:rPr>
        <w:t xml:space="preserve">Quality Assurance </w:t>
      </w:r>
      <w:r w:rsidR="002B136A" w:rsidRPr="00A768B3">
        <w:rPr>
          <w:rFonts w:ascii="Arial" w:hAnsi="Arial" w:cs="Arial"/>
          <w:szCs w:val="24"/>
        </w:rPr>
        <w:t>Manager</w:t>
      </w:r>
    </w:p>
    <w:p w14:paraId="6F206230" w14:textId="77777777" w:rsidR="002B136A" w:rsidRDefault="002B136A" w:rsidP="00E473B4"/>
    <w:p w14:paraId="4863B60F" w14:textId="77777777" w:rsidR="002B136A" w:rsidRDefault="002B136A" w:rsidP="00E473B4"/>
    <w:p w14:paraId="344C4992" w14:textId="77777777" w:rsidR="002B136A" w:rsidRDefault="002B136A" w:rsidP="00E473B4"/>
    <w:p w14:paraId="6DAF43FF" w14:textId="77777777" w:rsidR="002B136A" w:rsidRDefault="002B136A" w:rsidP="00E473B4"/>
    <w:p w14:paraId="77D0854B" w14:textId="77777777" w:rsidR="002B136A" w:rsidRDefault="002B136A" w:rsidP="00E473B4"/>
    <w:p w14:paraId="15969199" w14:textId="77777777" w:rsidR="002B136A" w:rsidRDefault="002B136A" w:rsidP="00E473B4"/>
    <w:p w14:paraId="4C5C5E18" w14:textId="77777777" w:rsidR="002B136A" w:rsidRDefault="002B136A" w:rsidP="00E473B4"/>
    <w:p w14:paraId="0E928B73" w14:textId="77777777" w:rsidR="002B136A" w:rsidRDefault="002B136A" w:rsidP="00E473B4"/>
    <w:p w14:paraId="26FC6E41" w14:textId="77777777" w:rsidR="002B136A" w:rsidRDefault="002B136A" w:rsidP="00E473B4"/>
    <w:p w14:paraId="3D1E8549" w14:textId="77777777" w:rsidR="002B136A" w:rsidRDefault="002B136A" w:rsidP="00E473B4"/>
    <w:p w14:paraId="56EC1AE8" w14:textId="77777777" w:rsidR="002B136A" w:rsidRDefault="002B136A" w:rsidP="00E473B4"/>
    <w:p w14:paraId="3AD12ADF" w14:textId="77777777" w:rsidR="004A4933" w:rsidRDefault="004A4933" w:rsidP="00E473B4">
      <w:pPr>
        <w:rPr>
          <w:sz w:val="16"/>
          <w:szCs w:val="16"/>
        </w:rPr>
      </w:pPr>
    </w:p>
    <w:p w14:paraId="056678C5" w14:textId="77777777" w:rsidR="004A4933" w:rsidRDefault="004A4933" w:rsidP="00E473B4">
      <w:pPr>
        <w:rPr>
          <w:sz w:val="16"/>
          <w:szCs w:val="16"/>
        </w:rPr>
      </w:pPr>
    </w:p>
    <w:p w14:paraId="4733C32E" w14:textId="77777777" w:rsidR="004A4933" w:rsidRDefault="004A4933" w:rsidP="00E473B4">
      <w:pPr>
        <w:rPr>
          <w:sz w:val="16"/>
          <w:szCs w:val="16"/>
        </w:rPr>
      </w:pPr>
    </w:p>
    <w:p w14:paraId="27D39C98" w14:textId="77777777" w:rsidR="004A4933" w:rsidRDefault="004A4933" w:rsidP="00E473B4">
      <w:pPr>
        <w:rPr>
          <w:sz w:val="16"/>
          <w:szCs w:val="16"/>
        </w:rPr>
      </w:pPr>
    </w:p>
    <w:sectPr w:rsidR="004A493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0E68" w14:textId="77777777" w:rsidR="00EA351C" w:rsidRDefault="00EA351C">
      <w:r>
        <w:separator/>
      </w:r>
    </w:p>
  </w:endnote>
  <w:endnote w:type="continuationSeparator" w:id="0">
    <w:p w14:paraId="60CF59FB" w14:textId="77777777" w:rsidR="00EA351C" w:rsidRDefault="00EA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8D1A" w14:textId="77777777" w:rsidR="00584A7B" w:rsidRPr="0094422F" w:rsidRDefault="00584A7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</w:t>
    </w:r>
  </w:p>
  <w:p w14:paraId="3D19F55D" w14:textId="288B59EC" w:rsidR="00584A7B" w:rsidRDefault="00EE41D3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8C91E7" wp14:editId="09DAC384">
              <wp:simplePos x="0" y="0"/>
              <wp:positionH relativeFrom="column">
                <wp:posOffset>-297180</wp:posOffset>
              </wp:positionH>
              <wp:positionV relativeFrom="paragraph">
                <wp:posOffset>175260</wp:posOffset>
              </wp:positionV>
              <wp:extent cx="7200900" cy="342900"/>
              <wp:effectExtent l="0" t="381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63B3C" w14:textId="2CCD5DF4" w:rsidR="002B136A" w:rsidRDefault="002B136A" w:rsidP="002B136A">
                          <w:pPr>
                            <w:pStyle w:val="Heading1"/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Panoramic, </w:t>
                          </w:r>
                          <w:r w:rsidR="00137EDF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LLC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.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1500 N Parker Dr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Janesville, WI 53545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1-</w:t>
                          </w:r>
                          <w:r w:rsidR="00137EDF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800-333-1394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www.panoramicinc.com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C9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4pt;margin-top:13.8pt;width:56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" filled="f" stroked="f">
              <v:textbox>
                <w:txbxContent>
                  <w:p w14:paraId="43C63B3C" w14:textId="2CCD5DF4" w:rsidR="002B136A" w:rsidRDefault="002B136A" w:rsidP="002B136A">
                    <w:pPr>
                      <w:pStyle w:val="Heading1"/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Panoramic, </w:t>
                    </w:r>
                    <w:r w:rsidR="00137EDF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LLC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.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1500 N Parker Dr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Janesville, WI 53545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1-</w:t>
                    </w:r>
                    <w:r w:rsidR="00137EDF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800-333-1394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www.panoramicinc.com</w:t>
                    </w:r>
                  </w:p>
                </w:txbxContent>
              </v:textbox>
            </v:shape>
          </w:pict>
        </mc:Fallback>
      </mc:AlternateContent>
    </w:r>
    <w:r w:rsidR="00584A7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584A7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165E" w14:textId="77777777" w:rsidR="00EA351C" w:rsidRDefault="00EA351C">
      <w:r>
        <w:separator/>
      </w:r>
    </w:p>
  </w:footnote>
  <w:footnote w:type="continuationSeparator" w:id="0">
    <w:p w14:paraId="3C30D17B" w14:textId="77777777" w:rsidR="00EA351C" w:rsidRDefault="00EA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BC0D" w14:textId="37328482" w:rsidR="00584A7B" w:rsidRDefault="00EE41D3" w:rsidP="00475798">
    <w:pPr>
      <w:pStyle w:val="Header"/>
      <w:jc w:val="center"/>
    </w:pPr>
    <w:r>
      <w:rPr>
        <w:noProof/>
      </w:rPr>
      <w:drawing>
        <wp:inline distT="0" distB="0" distL="0" distR="0" wp14:anchorId="6132E51E" wp14:editId="76ABC85D">
          <wp:extent cx="3095625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aJxiGgsITy8+U57axMFfFbX/8QyhPVow1SCdLvE9OgSdc079FrOyrkO8xTbaAFM01yecawE0oom02Mt/7FDa6A==" w:salt="7aF8G0KJI29PibrFsb5LYw==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E"/>
    <w:rsid w:val="0007141D"/>
    <w:rsid w:val="000844AB"/>
    <w:rsid w:val="000C64B5"/>
    <w:rsid w:val="0012177D"/>
    <w:rsid w:val="001264B4"/>
    <w:rsid w:val="00136179"/>
    <w:rsid w:val="00137EDF"/>
    <w:rsid w:val="001733C3"/>
    <w:rsid w:val="001D5A2E"/>
    <w:rsid w:val="00240FA9"/>
    <w:rsid w:val="002A5385"/>
    <w:rsid w:val="002A763B"/>
    <w:rsid w:val="002B136A"/>
    <w:rsid w:val="00302946"/>
    <w:rsid w:val="00304BBD"/>
    <w:rsid w:val="0031338B"/>
    <w:rsid w:val="00316376"/>
    <w:rsid w:val="0035488C"/>
    <w:rsid w:val="00381AE8"/>
    <w:rsid w:val="00396DCE"/>
    <w:rsid w:val="003E0244"/>
    <w:rsid w:val="004211CA"/>
    <w:rsid w:val="00440F06"/>
    <w:rsid w:val="004563EC"/>
    <w:rsid w:val="00466680"/>
    <w:rsid w:val="00475798"/>
    <w:rsid w:val="00493A9D"/>
    <w:rsid w:val="004A4933"/>
    <w:rsid w:val="004F08C5"/>
    <w:rsid w:val="005136F5"/>
    <w:rsid w:val="00517D35"/>
    <w:rsid w:val="00577837"/>
    <w:rsid w:val="00584A7B"/>
    <w:rsid w:val="005C7319"/>
    <w:rsid w:val="005E6C51"/>
    <w:rsid w:val="00603AEA"/>
    <w:rsid w:val="00692DF7"/>
    <w:rsid w:val="006D25DF"/>
    <w:rsid w:val="006D5EF5"/>
    <w:rsid w:val="00714CEC"/>
    <w:rsid w:val="007A12DA"/>
    <w:rsid w:val="007C005C"/>
    <w:rsid w:val="00821786"/>
    <w:rsid w:val="008231EE"/>
    <w:rsid w:val="00877261"/>
    <w:rsid w:val="008913FD"/>
    <w:rsid w:val="00900C8E"/>
    <w:rsid w:val="009108E5"/>
    <w:rsid w:val="0092493F"/>
    <w:rsid w:val="0094422F"/>
    <w:rsid w:val="00997A19"/>
    <w:rsid w:val="009C0B45"/>
    <w:rsid w:val="009E6B72"/>
    <w:rsid w:val="00A14D78"/>
    <w:rsid w:val="00A150CC"/>
    <w:rsid w:val="00A37151"/>
    <w:rsid w:val="00A768B3"/>
    <w:rsid w:val="00B425B0"/>
    <w:rsid w:val="00BD56FB"/>
    <w:rsid w:val="00C15E08"/>
    <w:rsid w:val="00CE597E"/>
    <w:rsid w:val="00CE7A88"/>
    <w:rsid w:val="00D652D0"/>
    <w:rsid w:val="00DD30AA"/>
    <w:rsid w:val="00E473B4"/>
    <w:rsid w:val="00E66517"/>
    <w:rsid w:val="00EA351C"/>
    <w:rsid w:val="00EE41D3"/>
    <w:rsid w:val="00F421D0"/>
    <w:rsid w:val="00F83A6B"/>
    <w:rsid w:val="00FA0925"/>
    <w:rsid w:val="00F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1EEB11FC"/>
  <w15:chartTrackingRefBased/>
  <w15:docId w15:val="{7EC41548-4A30-403B-8C61-A67EC66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136A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Default">
    <w:name w:val="Default"/>
    <w:rsid w:val="00EE41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6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 </vt:lpstr>
    </vt:vector>
  </TitlesOfParts>
  <Company>Alberta Agriculture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5</cp:revision>
  <cp:lastPrinted>2021-01-04T13:06:00Z</cp:lastPrinted>
  <dcterms:created xsi:type="dcterms:W3CDTF">2023-04-10T11:06:00Z</dcterms:created>
  <dcterms:modified xsi:type="dcterms:W3CDTF">2023-04-10T11:31:00Z</dcterms:modified>
</cp:coreProperties>
</file>